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D1" w:rsidRDefault="003710D9" w:rsidP="003710D9">
      <w:pPr>
        <w:jc w:val="center"/>
        <w:rPr>
          <w:rFonts w:ascii="Times New Roman" w:hAnsi="Times New Roman" w:cs="Times New Roman"/>
          <w:b/>
          <w:sz w:val="28"/>
        </w:rPr>
      </w:pPr>
      <w:r w:rsidRPr="003710D9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710D9" w:rsidRDefault="003710D9" w:rsidP="003710D9">
      <w:pPr>
        <w:jc w:val="center"/>
        <w:rPr>
          <w:rFonts w:ascii="Times New Roman" w:hAnsi="Times New Roman" w:cs="Times New Roman"/>
          <w:b/>
          <w:sz w:val="28"/>
        </w:rPr>
      </w:pPr>
      <w:r w:rsidRPr="003710D9">
        <w:rPr>
          <w:rFonts w:ascii="Times New Roman" w:hAnsi="Times New Roman" w:cs="Times New Roman"/>
          <w:b/>
          <w:sz w:val="28"/>
        </w:rPr>
        <w:t xml:space="preserve">к проекту Решения о порядке предоставления субсидии № </w:t>
      </w:r>
      <w:r w:rsidR="0022487D" w:rsidRPr="0022487D">
        <w:rPr>
          <w:rFonts w:ascii="Times New Roman" w:hAnsi="Times New Roman" w:cs="Times New Roman"/>
          <w:b/>
          <w:sz w:val="28"/>
        </w:rPr>
        <w:t>22-64620-00391-Р</w:t>
      </w:r>
    </w:p>
    <w:p w:rsidR="003710D9" w:rsidRPr="003710D9" w:rsidRDefault="003710D9" w:rsidP="003710D9">
      <w:pPr>
        <w:jc w:val="center"/>
        <w:rPr>
          <w:rFonts w:ascii="Times New Roman" w:hAnsi="Times New Roman" w:cs="Times New Roman"/>
          <w:b/>
          <w:sz w:val="28"/>
        </w:rPr>
      </w:pPr>
    </w:p>
    <w:p w:rsidR="003710D9" w:rsidRPr="003710D9" w:rsidRDefault="003710D9" w:rsidP="003710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710D9">
        <w:rPr>
          <w:rFonts w:ascii="Times New Roman" w:hAnsi="Times New Roman" w:cs="Times New Roman"/>
          <w:sz w:val="28"/>
        </w:rPr>
        <w:t>К ос</w:t>
      </w:r>
      <w:r w:rsidR="0022487D">
        <w:rPr>
          <w:rFonts w:ascii="Times New Roman" w:hAnsi="Times New Roman" w:cs="Times New Roman"/>
          <w:sz w:val="28"/>
        </w:rPr>
        <w:t>новным изменениям, внесённым в р</w:t>
      </w:r>
      <w:r w:rsidRPr="003710D9">
        <w:rPr>
          <w:rFonts w:ascii="Times New Roman" w:hAnsi="Times New Roman" w:cs="Times New Roman"/>
          <w:sz w:val="28"/>
        </w:rPr>
        <w:t xml:space="preserve">ешение № </w:t>
      </w:r>
      <w:r w:rsidR="0022487D" w:rsidRPr="0022487D">
        <w:rPr>
          <w:rFonts w:ascii="Times New Roman" w:hAnsi="Times New Roman" w:cs="Times New Roman"/>
          <w:sz w:val="28"/>
        </w:rPr>
        <w:t>22-64620-00391-Р</w:t>
      </w:r>
      <w:r w:rsidRPr="003710D9">
        <w:rPr>
          <w:rFonts w:ascii="Times New Roman" w:hAnsi="Times New Roman" w:cs="Times New Roman"/>
          <w:sz w:val="28"/>
        </w:rPr>
        <w:t>, относятся следующие:</w:t>
      </w:r>
    </w:p>
    <w:p w:rsidR="003710D9" w:rsidRPr="003710D9" w:rsidRDefault="0022487D" w:rsidP="003710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внесены технические правки</w:t>
      </w:r>
      <w:r w:rsidR="003710D9" w:rsidRPr="003710D9">
        <w:rPr>
          <w:rFonts w:ascii="Times New Roman" w:hAnsi="Times New Roman" w:cs="Times New Roman"/>
          <w:sz w:val="28"/>
        </w:rPr>
        <w:t>;</w:t>
      </w:r>
    </w:p>
    <w:p w:rsidR="0022487D" w:rsidRDefault="003710D9" w:rsidP="003710D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710D9">
        <w:rPr>
          <w:rFonts w:ascii="Times New Roman" w:hAnsi="Times New Roman" w:cs="Times New Roman"/>
          <w:sz w:val="28"/>
        </w:rPr>
        <w:t>–</w:t>
      </w:r>
      <w:r w:rsidR="0022487D">
        <w:rPr>
          <w:rFonts w:ascii="Times New Roman" w:hAnsi="Times New Roman" w:cs="Times New Roman"/>
          <w:sz w:val="28"/>
        </w:rPr>
        <w:t xml:space="preserve"> </w:t>
      </w:r>
      <w:r w:rsidR="0022487D" w:rsidRPr="0022487D">
        <w:rPr>
          <w:rFonts w:ascii="Times New Roman" w:hAnsi="Times New Roman" w:cs="Times New Roman"/>
          <w:sz w:val="28"/>
        </w:rPr>
        <w:t>добавлены направления финансирования «Создание и (или) модернизация</w:t>
      </w:r>
      <w:r w:rsidR="0022487D">
        <w:rPr>
          <w:rFonts w:ascii="Times New Roman" w:hAnsi="Times New Roman" w:cs="Times New Roman"/>
          <w:sz w:val="28"/>
        </w:rPr>
        <w:t xml:space="preserve"> </w:t>
      </w:r>
      <w:r w:rsidR="0022487D" w:rsidRPr="0022487D">
        <w:rPr>
          <w:rFonts w:ascii="Times New Roman" w:hAnsi="Times New Roman" w:cs="Times New Roman"/>
          <w:sz w:val="28"/>
        </w:rPr>
        <w:t>инфраструктуры для промышленного туризма в части создания выставочных</w:t>
      </w:r>
      <w:r w:rsidR="0022487D">
        <w:rPr>
          <w:rFonts w:ascii="Times New Roman" w:hAnsi="Times New Roman" w:cs="Times New Roman"/>
          <w:sz w:val="28"/>
        </w:rPr>
        <w:br/>
      </w:r>
      <w:r w:rsidR="0022487D" w:rsidRPr="0022487D">
        <w:rPr>
          <w:rFonts w:ascii="Times New Roman" w:hAnsi="Times New Roman" w:cs="Times New Roman"/>
          <w:sz w:val="28"/>
        </w:rPr>
        <w:t>и (или) торговых пространств на территории производителя в размере 70 процентов»</w:t>
      </w:r>
      <w:r w:rsidR="0022487D">
        <w:rPr>
          <w:rFonts w:ascii="Times New Roman" w:hAnsi="Times New Roman" w:cs="Times New Roman"/>
          <w:sz w:val="28"/>
        </w:rPr>
        <w:t xml:space="preserve"> </w:t>
      </w:r>
      <w:r w:rsidR="0022487D" w:rsidRPr="0022487D">
        <w:rPr>
          <w:rFonts w:ascii="Times New Roman" w:hAnsi="Times New Roman" w:cs="Times New Roman"/>
          <w:sz w:val="28"/>
        </w:rPr>
        <w:t>и «Модернизация производства в части приобретения производственного</w:t>
      </w:r>
      <w:r w:rsidR="0022487D">
        <w:rPr>
          <w:rFonts w:ascii="Times New Roman" w:hAnsi="Times New Roman" w:cs="Times New Roman"/>
          <w:sz w:val="28"/>
        </w:rPr>
        <w:t xml:space="preserve"> </w:t>
      </w:r>
      <w:r w:rsidR="0022487D" w:rsidRPr="0022487D">
        <w:rPr>
          <w:rFonts w:ascii="Times New Roman" w:hAnsi="Times New Roman" w:cs="Times New Roman"/>
          <w:sz w:val="28"/>
        </w:rPr>
        <w:t>оборудования для производства продукции в размере 70 процентов»</w:t>
      </w:r>
      <w:r w:rsidR="0022487D">
        <w:rPr>
          <w:rFonts w:ascii="Times New Roman" w:hAnsi="Times New Roman" w:cs="Times New Roman"/>
          <w:sz w:val="28"/>
        </w:rPr>
        <w:t>;</w:t>
      </w:r>
    </w:p>
    <w:p w:rsidR="0022487D" w:rsidRDefault="0022487D" w:rsidP="002248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710D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у</w:t>
      </w:r>
      <w:r w:rsidRPr="0022487D">
        <w:rPr>
          <w:rFonts w:ascii="Times New Roman" w:hAnsi="Times New Roman" w:cs="Times New Roman"/>
          <w:sz w:val="28"/>
        </w:rPr>
        <w:t>величен предельный размер субсидии, предоставляемой производителю</w:t>
      </w:r>
      <w:r>
        <w:rPr>
          <w:rFonts w:ascii="Times New Roman" w:hAnsi="Times New Roman" w:cs="Times New Roman"/>
          <w:sz w:val="28"/>
        </w:rPr>
        <w:br/>
      </w:r>
      <w:r w:rsidRPr="0022487D">
        <w:rPr>
          <w:rFonts w:ascii="Times New Roman" w:hAnsi="Times New Roman" w:cs="Times New Roman"/>
          <w:sz w:val="28"/>
        </w:rPr>
        <w:t>в текущем финансовом году с 5% до 10% от объема лимитов бюджетных</w:t>
      </w:r>
      <w:r>
        <w:rPr>
          <w:rFonts w:ascii="Times New Roman" w:hAnsi="Times New Roman" w:cs="Times New Roman"/>
          <w:sz w:val="28"/>
        </w:rPr>
        <w:t xml:space="preserve"> </w:t>
      </w:r>
      <w:r w:rsidRPr="0022487D">
        <w:rPr>
          <w:rFonts w:ascii="Times New Roman" w:hAnsi="Times New Roman" w:cs="Times New Roman"/>
          <w:sz w:val="28"/>
        </w:rPr>
        <w:t>обязательств, доведенных в установленном порядке до Министерства</w:t>
      </w:r>
      <w:r>
        <w:rPr>
          <w:rFonts w:ascii="Times New Roman" w:hAnsi="Times New Roman" w:cs="Times New Roman"/>
          <w:sz w:val="28"/>
        </w:rPr>
        <w:t xml:space="preserve"> </w:t>
      </w:r>
      <w:r w:rsidRPr="0022487D">
        <w:rPr>
          <w:rFonts w:ascii="Times New Roman" w:hAnsi="Times New Roman" w:cs="Times New Roman"/>
          <w:sz w:val="28"/>
        </w:rPr>
        <w:t>промышленности и торговли Российской Федерации как получателя 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22487D">
        <w:rPr>
          <w:rFonts w:ascii="Times New Roman" w:hAnsi="Times New Roman" w:cs="Times New Roman"/>
          <w:sz w:val="28"/>
        </w:rPr>
        <w:t>федерального бюджета</w:t>
      </w:r>
      <w:r>
        <w:rPr>
          <w:rFonts w:ascii="Times New Roman" w:hAnsi="Times New Roman" w:cs="Times New Roman"/>
          <w:sz w:val="28"/>
        </w:rPr>
        <w:t>;</w:t>
      </w:r>
      <w:bookmarkStart w:id="0" w:name="_GoBack"/>
      <w:bookmarkEnd w:id="0"/>
    </w:p>
    <w:p w:rsidR="0022487D" w:rsidRPr="003710D9" w:rsidRDefault="0022487D" w:rsidP="002248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3710D9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22487D">
        <w:rPr>
          <w:rFonts w:ascii="Times New Roman" w:hAnsi="Times New Roman" w:cs="Times New Roman"/>
          <w:sz w:val="28"/>
        </w:rPr>
        <w:t>установлена возможность субсидирования затрат, понесенных организациями</w:t>
      </w:r>
      <w:r>
        <w:rPr>
          <w:rFonts w:ascii="Times New Roman" w:hAnsi="Times New Roman" w:cs="Times New Roman"/>
          <w:sz w:val="28"/>
        </w:rPr>
        <w:t xml:space="preserve"> </w:t>
      </w:r>
      <w:r w:rsidRPr="0022487D">
        <w:rPr>
          <w:rFonts w:ascii="Times New Roman" w:hAnsi="Times New Roman" w:cs="Times New Roman"/>
          <w:sz w:val="28"/>
        </w:rPr>
        <w:t>народных художественных промыслов с сентября года, предшествующего году</w:t>
      </w:r>
      <w:r>
        <w:rPr>
          <w:rFonts w:ascii="Times New Roman" w:hAnsi="Times New Roman" w:cs="Times New Roman"/>
          <w:sz w:val="28"/>
        </w:rPr>
        <w:t xml:space="preserve"> </w:t>
      </w:r>
      <w:r w:rsidRPr="0022487D">
        <w:rPr>
          <w:rFonts w:ascii="Times New Roman" w:hAnsi="Times New Roman" w:cs="Times New Roman"/>
          <w:sz w:val="28"/>
        </w:rPr>
        <w:t>подачи заявки на участие в отборе и получение субсидии (2025 года)</w:t>
      </w:r>
      <w:r>
        <w:rPr>
          <w:rFonts w:ascii="Times New Roman" w:hAnsi="Times New Roman" w:cs="Times New Roman"/>
          <w:sz w:val="28"/>
        </w:rPr>
        <w:t>.</w:t>
      </w:r>
    </w:p>
    <w:sectPr w:rsidR="0022487D" w:rsidRPr="003710D9" w:rsidSect="009D6E1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0D9"/>
    <w:rsid w:val="0022487D"/>
    <w:rsid w:val="003710D9"/>
    <w:rsid w:val="005833D1"/>
    <w:rsid w:val="009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F8C0"/>
  <w15:chartTrackingRefBased/>
  <w15:docId w15:val="{5F79EF76-8EAB-4152-8823-5766C3F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Рыжкова Татьяна Олеговна</cp:lastModifiedBy>
  <cp:revision>2</cp:revision>
  <dcterms:created xsi:type="dcterms:W3CDTF">2026-01-19T08:17:00Z</dcterms:created>
  <dcterms:modified xsi:type="dcterms:W3CDTF">2026-01-19T08:17:00Z</dcterms:modified>
</cp:coreProperties>
</file>